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73" w:rsidRDefault="00F91E1E" w:rsidP="00F91E1E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483870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982" cy="322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1E" w:rsidRDefault="00F91E1E" w:rsidP="00F91E1E">
      <w:pPr>
        <w:jc w:val="center"/>
      </w:pPr>
    </w:p>
    <w:p w:rsidR="00F91E1E" w:rsidRDefault="00F91E1E" w:rsidP="00F91E1E">
      <w:pPr>
        <w:jc w:val="center"/>
      </w:pPr>
    </w:p>
    <w:p w:rsidR="00F91E1E" w:rsidRPr="00F91E1E" w:rsidRDefault="00F91E1E" w:rsidP="00F91E1E">
      <w:pPr>
        <w:jc w:val="center"/>
        <w:rPr>
          <w:rFonts w:ascii="Freestyle Script" w:hAnsi="Freestyle Script"/>
          <w:b/>
          <w:color w:val="00B050"/>
          <w:sz w:val="56"/>
          <w:szCs w:val="56"/>
        </w:rPr>
      </w:pPr>
      <w:r w:rsidRPr="00F91E1E">
        <w:rPr>
          <w:rFonts w:ascii="Freestyle Script" w:hAnsi="Freestyle Script"/>
          <w:b/>
          <w:color w:val="00B050"/>
          <w:sz w:val="56"/>
          <w:szCs w:val="56"/>
        </w:rPr>
        <w:t>The Retreat Specialists</w:t>
      </w:r>
    </w:p>
    <w:p w:rsidR="00F91E1E" w:rsidRDefault="00F91E1E" w:rsidP="00F91E1E">
      <w:pPr>
        <w:jc w:val="center"/>
        <w:rPr>
          <w:rFonts w:ascii="Freestyle Script" w:hAnsi="Freestyle Script"/>
          <w:b/>
          <w:color w:val="00B050"/>
          <w:sz w:val="56"/>
          <w:szCs w:val="56"/>
        </w:rPr>
      </w:pPr>
      <w:r w:rsidRPr="00F91E1E">
        <w:rPr>
          <w:rFonts w:ascii="Freestyle Script" w:hAnsi="Freestyle Script"/>
          <w:b/>
          <w:color w:val="00B050"/>
          <w:sz w:val="56"/>
          <w:szCs w:val="56"/>
        </w:rPr>
        <w:t xml:space="preserve">Top 10 Ways </w:t>
      </w:r>
      <w:proofErr w:type="gramStart"/>
      <w:r w:rsidRPr="00F91E1E">
        <w:rPr>
          <w:rFonts w:ascii="Freestyle Script" w:hAnsi="Freestyle Script"/>
          <w:b/>
          <w:color w:val="00B050"/>
          <w:sz w:val="56"/>
          <w:szCs w:val="56"/>
        </w:rPr>
        <w:t>To</w:t>
      </w:r>
      <w:proofErr w:type="gramEnd"/>
      <w:r w:rsidRPr="00F91E1E">
        <w:rPr>
          <w:rFonts w:ascii="Freestyle Script" w:hAnsi="Freestyle Script"/>
          <w:b/>
          <w:color w:val="00B050"/>
          <w:sz w:val="56"/>
          <w:szCs w:val="56"/>
        </w:rPr>
        <w:t xml:space="preserve"> Make Your Retreat A Success</w:t>
      </w:r>
    </w:p>
    <w:p w:rsidR="00F91E1E" w:rsidRDefault="00F91E1E" w:rsidP="00F91E1E">
      <w:pPr>
        <w:jc w:val="center"/>
        <w:rPr>
          <w:rFonts w:ascii="Freestyle Script" w:hAnsi="Freestyle Script"/>
          <w:b/>
          <w:color w:val="00B050"/>
          <w:sz w:val="56"/>
          <w:szCs w:val="56"/>
        </w:rPr>
      </w:pPr>
    </w:p>
    <w:p w:rsidR="00F91E1E" w:rsidRPr="00F91E1E" w:rsidRDefault="00F91E1E" w:rsidP="00F91E1E">
      <w:pPr>
        <w:ind w:left="720" w:hanging="720"/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1.</w:t>
      </w: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ab/>
        <w:t>You must have a great and enticing retreat name that reflects what you are offering.</w:t>
      </w:r>
    </w:p>
    <w:p w:rsidR="00F91E1E" w:rsidRPr="00F91E1E" w:rsidRDefault="00F91E1E" w:rsidP="00F91E1E">
      <w:pPr>
        <w:ind w:left="720" w:hanging="720"/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2.</w:t>
      </w: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ab/>
        <w:t>A tangible promise of what the participants will come home with.</w:t>
      </w:r>
    </w:p>
    <w:p w:rsidR="00F91E1E" w:rsidRP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3.</w:t>
      </w: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ab/>
        <w:t>A fabulous welcome pack.</w:t>
      </w:r>
    </w:p>
    <w:p w:rsidR="00F91E1E" w:rsidRP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4.</w:t>
      </w: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ab/>
        <w:t>A flexible payment plan.</w:t>
      </w:r>
    </w:p>
    <w:p w:rsidR="00F91E1E" w:rsidRP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5.</w:t>
      </w: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ab/>
        <w:t>A checklist for participants of what to bring with them.</w:t>
      </w:r>
    </w:p>
    <w:p w:rsidR="00F91E1E" w:rsidRP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6.</w:t>
      </w: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ab/>
        <w:t>A balanced and fulfilling itinerary.</w:t>
      </w:r>
    </w:p>
    <w:p w:rsidR="00F91E1E" w:rsidRP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7.</w:t>
      </w: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ab/>
        <w:t>Adequate business insurance to cover retreats.</w:t>
      </w:r>
    </w:p>
    <w:p w:rsidR="00F91E1E" w:rsidRP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8.</w:t>
      </w:r>
      <w:r>
        <w:rPr>
          <w:rFonts w:ascii="Adobe Arabic" w:hAnsi="Adobe Arabic" w:cs="Adobe Arabic"/>
          <w:color w:val="000000" w:themeColor="text1"/>
          <w:sz w:val="40"/>
          <w:szCs w:val="40"/>
        </w:rPr>
        <w:tab/>
        <w:t>Local contacts at your destination.</w:t>
      </w:r>
    </w:p>
    <w:p w:rsidR="00F91E1E" w:rsidRP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9.</w:t>
      </w:r>
      <w:r>
        <w:rPr>
          <w:rFonts w:ascii="Adobe Arabic" w:hAnsi="Adobe Arabic" w:cs="Adobe Arabic"/>
          <w:color w:val="000000" w:themeColor="text1"/>
          <w:sz w:val="40"/>
          <w:szCs w:val="40"/>
        </w:rPr>
        <w:tab/>
        <w:t>Magical and special life changing experiences.</w:t>
      </w:r>
    </w:p>
    <w:p w:rsid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r w:rsidRPr="00F91E1E">
        <w:rPr>
          <w:rFonts w:ascii="Adobe Arabic" w:hAnsi="Adobe Arabic" w:cs="Adobe Arabic"/>
          <w:color w:val="000000" w:themeColor="text1"/>
          <w:sz w:val="40"/>
          <w:szCs w:val="40"/>
        </w:rPr>
        <w:t>10.</w:t>
      </w:r>
      <w:r>
        <w:rPr>
          <w:rFonts w:ascii="Adobe Arabic" w:hAnsi="Adobe Arabic" w:cs="Adobe Arabic"/>
          <w:color w:val="000000" w:themeColor="text1"/>
          <w:sz w:val="40"/>
          <w:szCs w:val="40"/>
        </w:rPr>
        <w:tab/>
        <w:t>A passion to change others’ lives.</w:t>
      </w:r>
    </w:p>
    <w:p w:rsid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</w:p>
    <w:p w:rsidR="00F91E1E" w:rsidRPr="00F91E1E" w:rsidRDefault="00F91E1E" w:rsidP="00F91E1E">
      <w:pPr>
        <w:jc w:val="center"/>
        <w:rPr>
          <w:rFonts w:ascii="Adobe Arabic" w:hAnsi="Adobe Arabic" w:cs="Adobe Arabic"/>
          <w:color w:val="FF00FF"/>
        </w:rPr>
      </w:pPr>
      <w:r w:rsidRPr="00F91E1E">
        <w:rPr>
          <w:rFonts w:ascii="Adobe Arabic" w:hAnsi="Adobe Arabic" w:cs="Adobe Arabic"/>
          <w:color w:val="FF00FF"/>
        </w:rPr>
        <w:t xml:space="preserve">Liesel Albrecht – The Retreat Specialist – </w:t>
      </w:r>
      <w:hyperlink r:id="rId5" w:history="1">
        <w:r w:rsidRPr="00F91E1E">
          <w:rPr>
            <w:rStyle w:val="Hyperlink"/>
            <w:rFonts w:ascii="Adobe Arabic" w:hAnsi="Adobe Arabic" w:cs="Adobe Arabic"/>
            <w:color w:val="FF00FF"/>
          </w:rPr>
          <w:t>sawahluas@outlook.com</w:t>
        </w:r>
      </w:hyperlink>
      <w:r w:rsidRPr="00F91E1E">
        <w:rPr>
          <w:rFonts w:ascii="Adobe Arabic" w:hAnsi="Adobe Arabic" w:cs="Adobe Arabic"/>
          <w:color w:val="FF00FF"/>
        </w:rPr>
        <w:t xml:space="preserve"> – 0488 444 162</w:t>
      </w:r>
    </w:p>
    <w:p w:rsidR="00F91E1E" w:rsidRDefault="00F91E1E" w:rsidP="00F91E1E">
      <w:pPr>
        <w:rPr>
          <w:rFonts w:ascii="Adobe Arabic" w:hAnsi="Adobe Arabic" w:cs="Adobe Arabic"/>
          <w:color w:val="000000" w:themeColor="text1"/>
          <w:sz w:val="40"/>
          <w:szCs w:val="40"/>
        </w:rPr>
      </w:pPr>
      <w:bookmarkStart w:id="0" w:name="_GoBack"/>
      <w:bookmarkEnd w:id="0"/>
    </w:p>
    <w:sectPr w:rsidR="00F91E1E" w:rsidSect="00F91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sjQ0NjYxNTAyNzJW0lEKTi0uzszPAykwrAUAYgCt3SwAAAA="/>
  </w:docVars>
  <w:rsids>
    <w:rsidRoot w:val="00F91E1E"/>
    <w:rsid w:val="00201874"/>
    <w:rsid w:val="00585273"/>
    <w:rsid w:val="006B61BA"/>
    <w:rsid w:val="009D14E1"/>
    <w:rsid w:val="00F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C6BFC-A19A-4A70-8245-6ACF2EC3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wahlua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Albrecht</dc:creator>
  <cp:keywords/>
  <dc:description/>
  <cp:lastModifiedBy>Liesel Collings</cp:lastModifiedBy>
  <cp:revision>2</cp:revision>
  <dcterms:created xsi:type="dcterms:W3CDTF">2015-08-12T11:28:00Z</dcterms:created>
  <dcterms:modified xsi:type="dcterms:W3CDTF">2016-05-31T00:46:00Z</dcterms:modified>
</cp:coreProperties>
</file>